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  <w:r>
        <w:rPr>
          <w:lang w:val="ru-RU"/>
        </w:rPr>
        <w:t>Нижнеабдулловский</w:t>
      </w:r>
      <w:r>
        <w:t xml:space="preserve"> сельский исполнительный комитет</w:t>
      </w:r>
    </w:p>
    <w:p>
      <w:pPr>
        <w:ind w:firstLine="0"/>
        <w:jc w:val="center"/>
      </w:pPr>
      <w:r>
        <w:t>Альметьевского муниципального района</w:t>
      </w:r>
    </w:p>
    <w:p>
      <w:pPr>
        <w:ind w:firstLine="0"/>
        <w:jc w:val="center"/>
      </w:pPr>
      <w:r>
        <w:t>Республики Татарстан</w:t>
      </w:r>
    </w:p>
    <w:p>
      <w:pPr>
        <w:ind w:firstLine="0"/>
      </w:pPr>
    </w:p>
    <w:p>
      <w:pPr>
        <w:ind w:firstLine="0"/>
        <w:jc w:val="center"/>
      </w:pPr>
      <w:r>
        <w:t>ПОСТАНОВЛЕНИЕ</w:t>
      </w: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rPr>
          <w:rFonts w:hint="default"/>
          <w:lang w:val="ru-RU"/>
        </w:rPr>
      </w:pPr>
      <w:r>
        <w:t xml:space="preserve">от 4 августа  2023 года                                                                                 </w:t>
      </w:r>
      <w:r>
        <w:rPr>
          <w:rFonts w:hint="default"/>
          <w:lang w:val="ru-RU"/>
        </w:rPr>
        <w:t xml:space="preserve">             </w:t>
      </w:r>
      <w:r>
        <w:t>№</w:t>
      </w:r>
      <w:r>
        <w:rPr>
          <w:rFonts w:hint="default"/>
          <w:lang w:val="ru-RU"/>
        </w:rPr>
        <w:t xml:space="preserve"> 7</w:t>
      </w:r>
    </w:p>
    <w:p>
      <w:pPr>
        <w:ind w:firstLine="709"/>
      </w:pPr>
    </w:p>
    <w:p>
      <w:pPr>
        <w:tabs>
          <w:tab w:val="left" w:pos="5245"/>
        </w:tabs>
        <w:ind w:right="4529" w:firstLine="0"/>
      </w:pPr>
      <w:r>
        <w:t xml:space="preserve">О местах накопления отработанных ртутьсодержащих ламп на территории </w:t>
      </w:r>
      <w:r>
        <w:rPr>
          <w:lang w:val="ru-RU"/>
        </w:rPr>
        <w:t>Нижнеабдулловского</w:t>
      </w:r>
      <w:r>
        <w:t xml:space="preserve"> сельского поселения Альметьевского муниципального района  </w:t>
      </w:r>
    </w:p>
    <w:p>
      <w:pPr>
        <w:ind w:firstLine="0"/>
      </w:pPr>
    </w:p>
    <w:p>
      <w:pPr>
        <w:ind w:firstLine="709"/>
        <w:rPr>
          <w:rFonts w:hint="default"/>
          <w:lang w:val="ru-RU"/>
        </w:rPr>
      </w:pPr>
      <w:r>
        <w:t xml:space="preserve">В соответствии с постановлением Правительства РФ от 28 декабря               2020 г. №2314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рассмотрев представление Альметьевской городской прокуратуры </w:t>
      </w:r>
      <w:r>
        <w:rPr>
          <w:color w:val="auto"/>
        </w:rPr>
        <w:t>от 30 июня 2023 года №</w:t>
      </w:r>
      <w:r>
        <w:rPr>
          <w:rFonts w:hint="default"/>
          <w:color w:val="auto"/>
          <w:lang w:val="ru-RU"/>
        </w:rPr>
        <w:t>02-08-02/769</w:t>
      </w:r>
    </w:p>
    <w:p>
      <w:pPr>
        <w:ind w:firstLine="0"/>
      </w:pPr>
    </w:p>
    <w:p>
      <w:pPr>
        <w:ind w:firstLine="0"/>
        <w:jc w:val="center"/>
      </w:pPr>
      <w:r>
        <w:rPr>
          <w:lang w:val="ru-RU"/>
        </w:rPr>
        <w:t>Нижнеабдулловский</w:t>
      </w:r>
      <w:r>
        <w:t xml:space="preserve"> сельский исполнительный комитет</w:t>
      </w:r>
    </w:p>
    <w:p>
      <w:pPr>
        <w:ind w:firstLine="0"/>
        <w:jc w:val="center"/>
      </w:pPr>
      <w:r>
        <w:t>ПОСТАНОВЛЯЕТ:</w:t>
      </w:r>
    </w:p>
    <w:p>
      <w:pPr>
        <w:ind w:firstLine="0"/>
      </w:pPr>
    </w:p>
    <w:p>
      <w:bookmarkStart w:id="0" w:name="sub_1"/>
      <w:r>
        <w:t xml:space="preserve">1. </w:t>
      </w:r>
      <w:bookmarkEnd w:id="0"/>
      <w:r>
        <w:t>Определить места накопления отработанных ртутьсодержащих ламп, в том числе в случаях, когда организация таких мест накопления в соответствии с пунктом 4 Правил утвержденных постановлением Правительства РФ от 28 декабря 2020 г. №2314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не представляется возможной в силу отсутствия в многоквартирных домах помещений для организации мест накопления, а также информировать потребителей о расположении таких мест.</w:t>
      </w:r>
    </w:p>
    <w:p>
      <w:r>
        <w:t xml:space="preserve">2. Определить местом накопления отработанных ртутьсодержащих ламп специальную тару по адресу: Республика Татарстан, Альметьевский муниципальный район, </w:t>
      </w:r>
      <w:r>
        <w:rPr>
          <w:lang w:val="ru-RU"/>
        </w:rPr>
        <w:t>Нижнеабдулловское</w:t>
      </w:r>
      <w:r>
        <w:rPr>
          <w:rFonts w:hint="default"/>
          <w:lang w:val="ru-RU"/>
        </w:rPr>
        <w:t xml:space="preserve"> </w:t>
      </w:r>
      <w:r>
        <w:t>сельское поселение,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с</w:t>
      </w:r>
      <w:r>
        <w:rPr>
          <w:rFonts w:hint="default"/>
          <w:color w:val="auto"/>
          <w:lang w:val="ru-RU"/>
        </w:rPr>
        <w:t>.Нижнее Абдулово</w:t>
      </w:r>
      <w:r>
        <w:rPr>
          <w:color w:val="auto"/>
        </w:rPr>
        <w:t>,</w:t>
      </w:r>
      <w:r>
        <w:rPr>
          <w:color w:val="FF0000"/>
        </w:rPr>
        <w:t xml:space="preserve"> </w:t>
      </w:r>
      <w:r>
        <w:t>ул.</w:t>
      </w:r>
      <w:r>
        <w:rPr>
          <w:lang w:val="ru-RU"/>
        </w:rPr>
        <w:t>Ленина</w:t>
      </w:r>
      <w:r>
        <w:rPr>
          <w:rFonts w:hint="default"/>
          <w:lang w:val="ru-RU"/>
        </w:rPr>
        <w:t>,</w:t>
      </w:r>
      <w:r>
        <w:t xml:space="preserve"> д.</w:t>
      </w:r>
      <w:r>
        <w:rPr>
          <w:rFonts w:hint="default"/>
          <w:lang w:val="ru-RU"/>
        </w:rPr>
        <w:t>92</w:t>
      </w:r>
      <w:r>
        <w:t>.</w:t>
      </w:r>
    </w:p>
    <w:p>
      <w:r>
        <w:t xml:space="preserve">3. Отменить постановление </w:t>
      </w:r>
      <w:r>
        <w:rPr>
          <w:lang w:val="ru-RU"/>
        </w:rPr>
        <w:t>Нижнеабдулловского</w:t>
      </w:r>
      <w:r>
        <w:t xml:space="preserve"> сельского исполнительного комитета Альметьевского муниципального района от </w:t>
      </w:r>
      <w:r>
        <w:rPr>
          <w:rFonts w:hint="default"/>
          <w:lang w:val="ru-RU"/>
        </w:rPr>
        <w:t xml:space="preserve">27 </w:t>
      </w:r>
      <w:r>
        <w:t>октября 2016 года №</w:t>
      </w:r>
      <w:r>
        <w:rPr>
          <w:rFonts w:hint="default"/>
          <w:lang w:val="ru-RU"/>
        </w:rPr>
        <w:t>13</w:t>
      </w:r>
      <w:r>
        <w:t xml:space="preserve"> «Об организации первичного сбора и размещения отработанных ртуть содержащих ламп на территории </w:t>
      </w:r>
      <w:r>
        <w:rPr>
          <w:lang w:val="ru-RU"/>
        </w:rPr>
        <w:t>Нижнеабдулловского</w:t>
      </w:r>
      <w:r>
        <w:rPr>
          <w:rFonts w:hint="default"/>
          <w:lang w:val="ru-RU"/>
        </w:rPr>
        <w:t xml:space="preserve"> </w:t>
      </w:r>
      <w:r>
        <w:t xml:space="preserve"> сельского поселения».</w:t>
      </w:r>
    </w:p>
    <w:p>
      <w:pPr>
        <w:rPr>
          <w:rFonts w:eastAsiaTheme="minorEastAsia"/>
        </w:rPr>
      </w:pPr>
      <w:r>
        <w:rPr>
          <w:rFonts w:eastAsiaTheme="minorEastAsia"/>
        </w:rPr>
        <w:t>4. Обнародовать настоящее постановление на специальн</w:t>
      </w:r>
      <w:r>
        <w:rPr>
          <w:rFonts w:eastAsiaTheme="minorEastAsia"/>
          <w:lang w:val="ru-RU"/>
        </w:rPr>
        <w:t>ых</w:t>
      </w:r>
      <w:r>
        <w:rPr>
          <w:rFonts w:hint="default" w:eastAsiaTheme="minorEastAsia"/>
          <w:lang w:val="ru-RU"/>
        </w:rPr>
        <w:t xml:space="preserve"> </w:t>
      </w:r>
      <w:r>
        <w:rPr>
          <w:rFonts w:eastAsiaTheme="minorEastAsia"/>
        </w:rPr>
        <w:t xml:space="preserve"> информационн</w:t>
      </w:r>
      <w:r>
        <w:rPr>
          <w:rFonts w:eastAsiaTheme="minorEastAsia"/>
          <w:lang w:val="ru-RU"/>
        </w:rPr>
        <w:t>ых</w:t>
      </w:r>
      <w:r>
        <w:rPr>
          <w:rFonts w:eastAsiaTheme="minorEastAsia"/>
        </w:rPr>
        <w:t xml:space="preserve"> стенд</w:t>
      </w:r>
      <w:r>
        <w:rPr>
          <w:rFonts w:eastAsiaTheme="minorEastAsia"/>
          <w:lang w:val="ru-RU"/>
        </w:rPr>
        <w:t>ах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tt-RU"/>
        </w:rPr>
        <w:t>расположенн</w:t>
      </w:r>
      <w:r>
        <w:rPr>
          <w:rFonts w:eastAsiaTheme="minorEastAsia"/>
          <w:lang w:val="ru-RU"/>
        </w:rPr>
        <w:t>ых</w:t>
      </w:r>
      <w:r>
        <w:rPr>
          <w:rFonts w:eastAsiaTheme="minorEastAsia"/>
        </w:rPr>
        <w:t xml:space="preserve"> на территории населенн</w:t>
      </w:r>
      <w:r>
        <w:rPr>
          <w:rFonts w:eastAsiaTheme="minorEastAsia"/>
          <w:lang w:val="ru-RU"/>
        </w:rPr>
        <w:t>ых</w:t>
      </w:r>
      <w:r>
        <w:rPr>
          <w:rFonts w:eastAsiaTheme="minorEastAsia"/>
        </w:rPr>
        <w:t xml:space="preserve"> пункт</w:t>
      </w:r>
      <w:r>
        <w:rPr>
          <w:rFonts w:eastAsiaTheme="minorEastAsia"/>
          <w:lang w:val="ru-RU"/>
        </w:rPr>
        <w:t>ов</w:t>
      </w:r>
      <w:r>
        <w:rPr>
          <w:rFonts w:eastAsiaTheme="minorEastAsia"/>
        </w:rPr>
        <w:t xml:space="preserve">: </w:t>
      </w:r>
      <w:r>
        <w:rPr>
          <w:rFonts w:eastAsiaTheme="minorEastAsia"/>
          <w:lang w:val="ru-RU"/>
        </w:rPr>
        <w:t>с</w:t>
      </w:r>
      <w:r>
        <w:rPr>
          <w:rFonts w:hint="default" w:eastAsiaTheme="minorEastAsia"/>
          <w:lang w:val="ru-RU"/>
        </w:rPr>
        <w:t>.Нижнее Абдулово, ул.Ленина, д.92, д.Кзыл Кеч, ул.Кзыл Кеч, д.12</w:t>
      </w:r>
      <w:r>
        <w:rPr>
          <w:rFonts w:eastAsiaTheme="minorEastAsia"/>
          <w:lang w:val="tt-RU"/>
        </w:rPr>
        <w:t>,</w:t>
      </w:r>
      <w:r>
        <w:rPr>
          <w:rFonts w:eastAsiaTheme="minorEastAsia"/>
        </w:rPr>
        <w:t xml:space="preserve"> разместить на «Официальном портале правовой информации Республики Татарстан» (PRAVO.TATARSTAN.RU) и на сайте Альметьевского муниципального района в информационно-телекоммуникационной сети «Интернет».</w:t>
      </w:r>
    </w:p>
    <w:p>
      <w:pPr>
        <w:widowControl/>
        <w:autoSpaceDE/>
        <w:autoSpaceDN/>
        <w:adjustRightInd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5. Настоящее постановление вступает в силу после его официального опубликования (обнародования).</w:t>
      </w:r>
    </w:p>
    <w:p>
      <w:pPr>
        <w:ind w:firstLine="709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6. Контроль за исполнением настоящего постановления оставляю за собой.</w:t>
      </w:r>
    </w:p>
    <w:p>
      <w:pPr>
        <w:widowControl/>
        <w:ind w:firstLine="0"/>
        <w:rPr>
          <w:lang w:val="tt-RU"/>
        </w:rPr>
      </w:pPr>
    </w:p>
    <w:p>
      <w:pPr>
        <w:widowControl/>
        <w:ind w:firstLine="0"/>
        <w:rPr>
          <w:rFonts w:hint="default"/>
          <w:lang w:val="ru-RU"/>
        </w:rPr>
      </w:pPr>
      <w:r>
        <w:rPr>
          <w:lang w:val="tt-RU"/>
        </w:rPr>
        <w:t>Руководител</w:t>
      </w:r>
      <w:r>
        <w:t xml:space="preserve">ь </w:t>
      </w:r>
      <w:r>
        <w:rPr>
          <w:lang w:val="ru-RU"/>
        </w:rPr>
        <w:t>Нижнеабдулловского</w:t>
      </w:r>
    </w:p>
    <w:p>
      <w:pPr>
        <w:tabs>
          <w:tab w:val="left" w:pos="851"/>
        </w:tabs>
        <w:autoSpaceDE/>
        <w:autoSpaceDN/>
        <w:adjustRightInd/>
        <w:ind w:firstLine="0"/>
      </w:pPr>
      <w:r>
        <w:t xml:space="preserve">сельского исполнительного комитета                  </w:t>
      </w:r>
      <w:r>
        <w:rPr>
          <w:rFonts w:hint="default"/>
          <w:lang w:val="ru-RU"/>
        </w:rPr>
        <w:t xml:space="preserve">                                            </w:t>
      </w:r>
      <w:bookmarkStart w:id="1" w:name="_GoBack"/>
      <w:bookmarkEnd w:id="1"/>
      <w:r>
        <w:rPr>
          <w:rFonts w:hint="default"/>
          <w:lang w:val="ru-RU"/>
        </w:rPr>
        <w:t xml:space="preserve">  Р.Р.Юнусов</w:t>
      </w:r>
      <w:r>
        <w:t xml:space="preserve">                              </w:t>
      </w:r>
    </w:p>
    <w:sectPr>
      <w:headerReference r:id="rId3" w:type="default"/>
      <w:pgSz w:w="11900" w:h="16800"/>
      <w:pgMar w:top="426" w:right="1134" w:bottom="142" w:left="1134" w:header="720" w:footer="369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1F9A"/>
    <w:rsid w:val="000421B0"/>
    <w:rsid w:val="000B2771"/>
    <w:rsid w:val="000C543B"/>
    <w:rsid w:val="000D66D8"/>
    <w:rsid w:val="000D72E3"/>
    <w:rsid w:val="000E0D77"/>
    <w:rsid w:val="000E3F91"/>
    <w:rsid w:val="000F220A"/>
    <w:rsid w:val="000F26A8"/>
    <w:rsid w:val="000F4A9B"/>
    <w:rsid w:val="00122F57"/>
    <w:rsid w:val="00125858"/>
    <w:rsid w:val="0014584B"/>
    <w:rsid w:val="00147A16"/>
    <w:rsid w:val="0016555E"/>
    <w:rsid w:val="00170096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053B"/>
    <w:rsid w:val="002445CA"/>
    <w:rsid w:val="00247968"/>
    <w:rsid w:val="00255518"/>
    <w:rsid w:val="00255EC7"/>
    <w:rsid w:val="0026256E"/>
    <w:rsid w:val="0026720F"/>
    <w:rsid w:val="00270A95"/>
    <w:rsid w:val="002744DC"/>
    <w:rsid w:val="0028278A"/>
    <w:rsid w:val="00283D27"/>
    <w:rsid w:val="00292327"/>
    <w:rsid w:val="002A26CE"/>
    <w:rsid w:val="002A31BD"/>
    <w:rsid w:val="002B578D"/>
    <w:rsid w:val="002C46EA"/>
    <w:rsid w:val="002F0DE0"/>
    <w:rsid w:val="002F5875"/>
    <w:rsid w:val="00313BF8"/>
    <w:rsid w:val="00320B0E"/>
    <w:rsid w:val="003211BA"/>
    <w:rsid w:val="003441CC"/>
    <w:rsid w:val="0035001C"/>
    <w:rsid w:val="003A2C4A"/>
    <w:rsid w:val="003A5091"/>
    <w:rsid w:val="003D2CC7"/>
    <w:rsid w:val="003E32AF"/>
    <w:rsid w:val="003E73D4"/>
    <w:rsid w:val="00406520"/>
    <w:rsid w:val="004100E6"/>
    <w:rsid w:val="004222C1"/>
    <w:rsid w:val="0042558D"/>
    <w:rsid w:val="00434F7B"/>
    <w:rsid w:val="004429DC"/>
    <w:rsid w:val="00453D43"/>
    <w:rsid w:val="0047392C"/>
    <w:rsid w:val="00491FF8"/>
    <w:rsid w:val="00493A36"/>
    <w:rsid w:val="004A0A7F"/>
    <w:rsid w:val="004A4BF9"/>
    <w:rsid w:val="004A52E0"/>
    <w:rsid w:val="004F00D9"/>
    <w:rsid w:val="004F09F5"/>
    <w:rsid w:val="004F5347"/>
    <w:rsid w:val="005124E5"/>
    <w:rsid w:val="00527D4E"/>
    <w:rsid w:val="0053078C"/>
    <w:rsid w:val="00544477"/>
    <w:rsid w:val="005468C5"/>
    <w:rsid w:val="00560B3C"/>
    <w:rsid w:val="0057283C"/>
    <w:rsid w:val="005870A9"/>
    <w:rsid w:val="0059459E"/>
    <w:rsid w:val="00594D0A"/>
    <w:rsid w:val="005A056B"/>
    <w:rsid w:val="005C36A5"/>
    <w:rsid w:val="00602B81"/>
    <w:rsid w:val="00654247"/>
    <w:rsid w:val="00654AAE"/>
    <w:rsid w:val="00661DFB"/>
    <w:rsid w:val="00676434"/>
    <w:rsid w:val="00690BCC"/>
    <w:rsid w:val="0069456B"/>
    <w:rsid w:val="006A004F"/>
    <w:rsid w:val="006A3E7C"/>
    <w:rsid w:val="006B5A3F"/>
    <w:rsid w:val="006E717B"/>
    <w:rsid w:val="006E71A1"/>
    <w:rsid w:val="006F1281"/>
    <w:rsid w:val="00725318"/>
    <w:rsid w:val="00731412"/>
    <w:rsid w:val="007371CF"/>
    <w:rsid w:val="00742D89"/>
    <w:rsid w:val="00743CCF"/>
    <w:rsid w:val="00777DC0"/>
    <w:rsid w:val="00792043"/>
    <w:rsid w:val="0079763D"/>
    <w:rsid w:val="007B5F0C"/>
    <w:rsid w:val="007C199E"/>
    <w:rsid w:val="007D73C5"/>
    <w:rsid w:val="007E117B"/>
    <w:rsid w:val="007E5D45"/>
    <w:rsid w:val="007F14C2"/>
    <w:rsid w:val="007F709C"/>
    <w:rsid w:val="00812AAB"/>
    <w:rsid w:val="008148A0"/>
    <w:rsid w:val="008169A6"/>
    <w:rsid w:val="00820348"/>
    <w:rsid w:val="00822940"/>
    <w:rsid w:val="0083205D"/>
    <w:rsid w:val="008603EB"/>
    <w:rsid w:val="00862260"/>
    <w:rsid w:val="00867FEF"/>
    <w:rsid w:val="00881200"/>
    <w:rsid w:val="00896422"/>
    <w:rsid w:val="008A3C2D"/>
    <w:rsid w:val="008A4584"/>
    <w:rsid w:val="008C563D"/>
    <w:rsid w:val="008C6939"/>
    <w:rsid w:val="008E3D21"/>
    <w:rsid w:val="008F0C1C"/>
    <w:rsid w:val="008F459E"/>
    <w:rsid w:val="00900082"/>
    <w:rsid w:val="0090235D"/>
    <w:rsid w:val="00902472"/>
    <w:rsid w:val="00902C8A"/>
    <w:rsid w:val="00913E1D"/>
    <w:rsid w:val="00916565"/>
    <w:rsid w:val="0092597E"/>
    <w:rsid w:val="00941A1B"/>
    <w:rsid w:val="00964937"/>
    <w:rsid w:val="00965B5E"/>
    <w:rsid w:val="009803C4"/>
    <w:rsid w:val="009874DB"/>
    <w:rsid w:val="0099791A"/>
    <w:rsid w:val="009A088F"/>
    <w:rsid w:val="009A586B"/>
    <w:rsid w:val="009D203D"/>
    <w:rsid w:val="009D493F"/>
    <w:rsid w:val="009E6AA2"/>
    <w:rsid w:val="009F1F6E"/>
    <w:rsid w:val="009F6A95"/>
    <w:rsid w:val="009F77B3"/>
    <w:rsid w:val="00A066C8"/>
    <w:rsid w:val="00A10CEE"/>
    <w:rsid w:val="00A16865"/>
    <w:rsid w:val="00A43A83"/>
    <w:rsid w:val="00A527C5"/>
    <w:rsid w:val="00A553AD"/>
    <w:rsid w:val="00A67603"/>
    <w:rsid w:val="00A7314F"/>
    <w:rsid w:val="00A763BA"/>
    <w:rsid w:val="00A81311"/>
    <w:rsid w:val="00A9106D"/>
    <w:rsid w:val="00A92E68"/>
    <w:rsid w:val="00AB7C64"/>
    <w:rsid w:val="00AC3F1A"/>
    <w:rsid w:val="00AC5813"/>
    <w:rsid w:val="00AD63B3"/>
    <w:rsid w:val="00AE0C0C"/>
    <w:rsid w:val="00AF17FE"/>
    <w:rsid w:val="00B00FFB"/>
    <w:rsid w:val="00B111C1"/>
    <w:rsid w:val="00B32C52"/>
    <w:rsid w:val="00B54DA5"/>
    <w:rsid w:val="00B60ED5"/>
    <w:rsid w:val="00B62761"/>
    <w:rsid w:val="00B8123D"/>
    <w:rsid w:val="00B8715E"/>
    <w:rsid w:val="00BA1949"/>
    <w:rsid w:val="00BC7BF7"/>
    <w:rsid w:val="00C03883"/>
    <w:rsid w:val="00C133AA"/>
    <w:rsid w:val="00C17A72"/>
    <w:rsid w:val="00C327BF"/>
    <w:rsid w:val="00C50E47"/>
    <w:rsid w:val="00C544CA"/>
    <w:rsid w:val="00C55DE6"/>
    <w:rsid w:val="00C57522"/>
    <w:rsid w:val="00C624D2"/>
    <w:rsid w:val="00C6344C"/>
    <w:rsid w:val="00C75A86"/>
    <w:rsid w:val="00CA73C5"/>
    <w:rsid w:val="00CB5581"/>
    <w:rsid w:val="00CB6052"/>
    <w:rsid w:val="00CC43C0"/>
    <w:rsid w:val="00CD151E"/>
    <w:rsid w:val="00CE1447"/>
    <w:rsid w:val="00CE3A02"/>
    <w:rsid w:val="00D14C65"/>
    <w:rsid w:val="00D14D24"/>
    <w:rsid w:val="00D21D2F"/>
    <w:rsid w:val="00D36A63"/>
    <w:rsid w:val="00D77B3D"/>
    <w:rsid w:val="00D81502"/>
    <w:rsid w:val="00DB4300"/>
    <w:rsid w:val="00DB670D"/>
    <w:rsid w:val="00DC60B5"/>
    <w:rsid w:val="00DD4B85"/>
    <w:rsid w:val="00E10DB1"/>
    <w:rsid w:val="00E22F92"/>
    <w:rsid w:val="00E237DA"/>
    <w:rsid w:val="00E42EF6"/>
    <w:rsid w:val="00E8586C"/>
    <w:rsid w:val="00EA145A"/>
    <w:rsid w:val="00EA2983"/>
    <w:rsid w:val="00EA6F39"/>
    <w:rsid w:val="00EC5B13"/>
    <w:rsid w:val="00ED114B"/>
    <w:rsid w:val="00EF5DC4"/>
    <w:rsid w:val="00F06869"/>
    <w:rsid w:val="00F13A40"/>
    <w:rsid w:val="00F14D51"/>
    <w:rsid w:val="00F1528E"/>
    <w:rsid w:val="00F23906"/>
    <w:rsid w:val="00F240EB"/>
    <w:rsid w:val="00F259B8"/>
    <w:rsid w:val="00F377E4"/>
    <w:rsid w:val="00F42E01"/>
    <w:rsid w:val="00F61C5D"/>
    <w:rsid w:val="00F952F6"/>
    <w:rsid w:val="00FA033F"/>
    <w:rsid w:val="00FA5CA5"/>
    <w:rsid w:val="00FB0A7B"/>
    <w:rsid w:val="00FC3015"/>
    <w:rsid w:val="00FD5F42"/>
    <w:rsid w:val="00FE193D"/>
    <w:rsid w:val="04FD043D"/>
    <w:rsid w:val="0E4F51B8"/>
    <w:rsid w:val="1EC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2"/>
    <w:next w:val="1"/>
    <w:link w:val="16"/>
    <w:qFormat/>
    <w:uiPriority w:val="99"/>
    <w:pPr>
      <w:outlineLvl w:val="1"/>
    </w:pPr>
  </w:style>
  <w:style w:type="paragraph" w:styleId="4">
    <w:name w:val="heading 3"/>
    <w:basedOn w:val="3"/>
    <w:next w:val="1"/>
    <w:link w:val="17"/>
    <w:qFormat/>
    <w:uiPriority w:val="99"/>
    <w:pPr>
      <w:outlineLvl w:val="2"/>
    </w:pPr>
  </w:style>
  <w:style w:type="paragraph" w:styleId="5">
    <w:name w:val="heading 4"/>
    <w:basedOn w:val="4"/>
    <w:next w:val="1"/>
    <w:link w:val="18"/>
    <w:qFormat/>
    <w:uiPriority w:val="99"/>
    <w:pPr>
      <w:outlineLvl w:val="3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locked/>
    <w:uiPriority w:val="0"/>
    <w:rPr>
      <w:i/>
      <w:iCs/>
    </w:rPr>
  </w:style>
  <w:style w:type="character" w:styleId="9">
    <w:name w:val="Hyperlink"/>
    <w:semiHidden/>
    <w:unhideWhenUsed/>
    <w:qFormat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80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82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itle"/>
    <w:basedOn w:val="13"/>
    <w:next w:val="1"/>
    <w:link w:val="28"/>
    <w:qFormat/>
    <w:uiPriority w:val="99"/>
    <w:rPr>
      <w:b/>
      <w:bCs/>
      <w:color w:val="0058A9"/>
      <w:shd w:val="clear" w:color="auto" w:fill="F0F0F0"/>
    </w:rPr>
  </w:style>
  <w:style w:type="paragraph" w:customStyle="1" w:styleId="13">
    <w:name w:val="Основное меню (преемственное)"/>
    <w:basedOn w:val="1"/>
    <w:next w:val="1"/>
    <w:uiPriority w:val="99"/>
    <w:rPr>
      <w:rFonts w:ascii="Verdana" w:hAnsi="Verdana" w:cs="Verdana"/>
      <w:sz w:val="22"/>
      <w:szCs w:val="22"/>
    </w:rPr>
  </w:style>
  <w:style w:type="paragraph" w:styleId="14">
    <w:name w:val="footer"/>
    <w:basedOn w:val="1"/>
    <w:link w:val="83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5">
    <w:name w:val="Заголовок 1 Знак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Заголовок 2 Знак"/>
    <w:link w:val="3"/>
    <w:semiHidden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7">
    <w:name w:val="Заголовок 3 Знак"/>
    <w:link w:val="4"/>
    <w:semiHidden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8">
    <w:name w:val="Заголовок 4 Знак"/>
    <w:link w:val="5"/>
    <w:semiHidden/>
    <w:locked/>
    <w:uiPriority w:val="99"/>
    <w:rPr>
      <w:rFonts w:cs="Times New Roman"/>
      <w:b/>
      <w:bCs/>
      <w:sz w:val="28"/>
      <w:szCs w:val="28"/>
    </w:rPr>
  </w:style>
  <w:style w:type="character" w:customStyle="1" w:styleId="19">
    <w:name w:val="Цветовое выделение"/>
    <w:uiPriority w:val="99"/>
    <w:rPr>
      <w:b/>
      <w:color w:val="26282F"/>
    </w:rPr>
  </w:style>
  <w:style w:type="character" w:customStyle="1" w:styleId="20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21">
    <w:name w:val="Активная гипертекстовая ссылка"/>
    <w:qFormat/>
    <w:uiPriority w:val="99"/>
    <w:rPr>
      <w:rFonts w:cs="Times New Roman"/>
      <w:color w:val="106BBE"/>
      <w:u w:val="single"/>
    </w:rPr>
  </w:style>
  <w:style w:type="paragraph" w:customStyle="1" w:styleId="22">
    <w:name w:val="Внимание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23">
    <w:name w:val="Внимание: криминал!!"/>
    <w:basedOn w:val="22"/>
    <w:next w:val="1"/>
    <w:uiPriority w:val="99"/>
  </w:style>
  <w:style w:type="paragraph" w:customStyle="1" w:styleId="24">
    <w:name w:val="Внимание: недобросовестность!"/>
    <w:basedOn w:val="22"/>
    <w:next w:val="1"/>
    <w:uiPriority w:val="99"/>
  </w:style>
  <w:style w:type="character" w:customStyle="1" w:styleId="25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26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27">
    <w:name w:val="Дочерний элемент списка"/>
    <w:basedOn w:val="1"/>
    <w:next w:val="1"/>
    <w:uiPriority w:val="99"/>
    <w:pPr>
      <w:ind w:firstLine="0"/>
    </w:pPr>
    <w:rPr>
      <w:color w:val="868381"/>
      <w:sz w:val="20"/>
      <w:szCs w:val="20"/>
    </w:rPr>
  </w:style>
  <w:style w:type="character" w:customStyle="1" w:styleId="28">
    <w:name w:val="Название Знак"/>
    <w:link w:val="12"/>
    <w:locked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29">
    <w:name w:val="Заголовок группы контролов"/>
    <w:basedOn w:val="1"/>
    <w:next w:val="1"/>
    <w:uiPriority w:val="99"/>
    <w:rPr>
      <w:b/>
      <w:bCs/>
      <w:color w:val="000000"/>
    </w:rPr>
  </w:style>
  <w:style w:type="paragraph" w:customStyle="1" w:styleId="30">
    <w:name w:val="Заголовок для информации об изменениях"/>
    <w:basedOn w:val="2"/>
    <w:next w:val="1"/>
    <w:qFormat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31">
    <w:name w:val="Заголовок распахивающейся части диалога"/>
    <w:basedOn w:val="1"/>
    <w:next w:val="1"/>
    <w:qFormat/>
    <w:uiPriority w:val="99"/>
    <w:rPr>
      <w:i/>
      <w:iCs/>
      <w:color w:val="000080"/>
      <w:sz w:val="22"/>
      <w:szCs w:val="22"/>
    </w:rPr>
  </w:style>
  <w:style w:type="character" w:customStyle="1" w:styleId="3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33">
    <w:name w:val="Заголовок статьи"/>
    <w:basedOn w:val="1"/>
    <w:next w:val="1"/>
    <w:uiPriority w:val="99"/>
    <w:pPr>
      <w:ind w:left="1612" w:hanging="892"/>
    </w:pPr>
  </w:style>
  <w:style w:type="character" w:customStyle="1" w:styleId="34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35">
    <w:name w:val="Заголовок ЭР (левое окно)"/>
    <w:basedOn w:val="1"/>
    <w:next w:val="1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36">
    <w:name w:val="Заголовок ЭР (правое окно)"/>
    <w:basedOn w:val="35"/>
    <w:next w:val="1"/>
    <w:uiPriority w:val="99"/>
    <w:pPr>
      <w:spacing w:after="0"/>
      <w:jc w:val="left"/>
    </w:pPr>
  </w:style>
  <w:style w:type="paragraph" w:customStyle="1" w:styleId="37">
    <w:name w:val="Интерактивный заголовок"/>
    <w:basedOn w:val="12"/>
    <w:next w:val="1"/>
    <w:uiPriority w:val="99"/>
    <w:rPr>
      <w:u w:val="single"/>
    </w:rPr>
  </w:style>
  <w:style w:type="paragraph" w:customStyle="1" w:styleId="38">
    <w:name w:val="Текст информации об изменениях"/>
    <w:basedOn w:val="1"/>
    <w:next w:val="1"/>
    <w:qFormat/>
    <w:uiPriority w:val="99"/>
    <w:rPr>
      <w:color w:val="353842"/>
      <w:sz w:val="18"/>
      <w:szCs w:val="18"/>
    </w:rPr>
  </w:style>
  <w:style w:type="paragraph" w:customStyle="1" w:styleId="39">
    <w:name w:val="Информация об изменениях"/>
    <w:basedOn w:val="38"/>
    <w:next w:val="1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40">
    <w:name w:val="Текст (справка)"/>
    <w:basedOn w:val="1"/>
    <w:next w:val="1"/>
    <w:uiPriority w:val="99"/>
    <w:pPr>
      <w:ind w:left="170" w:right="170" w:firstLine="0"/>
      <w:jc w:val="left"/>
    </w:pPr>
  </w:style>
  <w:style w:type="paragraph" w:customStyle="1" w:styleId="41">
    <w:name w:val="Комментарий"/>
    <w:basedOn w:val="40"/>
    <w:next w:val="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42">
    <w:name w:val="Информация об изменениях документа"/>
    <w:basedOn w:val="41"/>
    <w:next w:val="1"/>
    <w:uiPriority w:val="99"/>
    <w:rPr>
      <w:i/>
      <w:iCs/>
    </w:rPr>
  </w:style>
  <w:style w:type="paragraph" w:customStyle="1" w:styleId="43">
    <w:name w:val="Текст (лев. подпись)"/>
    <w:basedOn w:val="1"/>
    <w:next w:val="1"/>
    <w:uiPriority w:val="99"/>
    <w:pPr>
      <w:ind w:firstLine="0"/>
      <w:jc w:val="left"/>
    </w:pPr>
  </w:style>
  <w:style w:type="paragraph" w:customStyle="1" w:styleId="44">
    <w:name w:val="Колонтитул (левый)"/>
    <w:basedOn w:val="43"/>
    <w:next w:val="1"/>
    <w:uiPriority w:val="99"/>
    <w:rPr>
      <w:sz w:val="14"/>
      <w:szCs w:val="14"/>
    </w:rPr>
  </w:style>
  <w:style w:type="paragraph" w:customStyle="1" w:styleId="45">
    <w:name w:val="Текст (прав. подпись)"/>
    <w:basedOn w:val="1"/>
    <w:next w:val="1"/>
    <w:uiPriority w:val="99"/>
    <w:pPr>
      <w:ind w:firstLine="0"/>
      <w:jc w:val="right"/>
    </w:pPr>
  </w:style>
  <w:style w:type="paragraph" w:customStyle="1" w:styleId="46">
    <w:name w:val="Колонтитул (правый)"/>
    <w:basedOn w:val="45"/>
    <w:next w:val="1"/>
    <w:uiPriority w:val="99"/>
    <w:rPr>
      <w:sz w:val="14"/>
      <w:szCs w:val="14"/>
    </w:rPr>
  </w:style>
  <w:style w:type="paragraph" w:customStyle="1" w:styleId="47">
    <w:name w:val="Комментарий пользователя"/>
    <w:basedOn w:val="41"/>
    <w:next w:val="1"/>
    <w:uiPriority w:val="99"/>
    <w:pPr>
      <w:jc w:val="left"/>
    </w:pPr>
    <w:rPr>
      <w:shd w:val="clear" w:color="auto" w:fill="FFDFE0"/>
    </w:rPr>
  </w:style>
  <w:style w:type="paragraph" w:customStyle="1" w:styleId="48">
    <w:name w:val="Куда обратиться?"/>
    <w:basedOn w:val="22"/>
    <w:next w:val="1"/>
    <w:uiPriority w:val="99"/>
  </w:style>
  <w:style w:type="paragraph" w:customStyle="1" w:styleId="49">
    <w:name w:val="Моноширинный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50">
    <w:name w:val="Найденные слова"/>
    <w:uiPriority w:val="99"/>
    <w:rPr>
      <w:rFonts w:cs="Times New Roman"/>
      <w:color w:val="26282F"/>
      <w:shd w:val="clear" w:color="auto" w:fill="FFF580"/>
    </w:rPr>
  </w:style>
  <w:style w:type="paragraph" w:customStyle="1" w:styleId="51">
    <w:name w:val="Напишите нам"/>
    <w:basedOn w:val="1"/>
    <w:next w:val="1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52">
    <w:name w:val="Не вступил в силу"/>
    <w:uiPriority w:val="99"/>
    <w:rPr>
      <w:rFonts w:cs="Times New Roman"/>
      <w:color w:val="000000"/>
      <w:shd w:val="clear" w:color="auto" w:fill="D8EDE8"/>
    </w:rPr>
  </w:style>
  <w:style w:type="paragraph" w:customStyle="1" w:styleId="53">
    <w:name w:val="Необходимые документы"/>
    <w:basedOn w:val="22"/>
    <w:next w:val="1"/>
    <w:uiPriority w:val="99"/>
    <w:pPr>
      <w:ind w:firstLine="118"/>
    </w:pPr>
  </w:style>
  <w:style w:type="paragraph" w:customStyle="1" w:styleId="54">
    <w:name w:val="Нормальный (таблица)"/>
    <w:basedOn w:val="1"/>
    <w:next w:val="1"/>
    <w:uiPriority w:val="99"/>
    <w:pPr>
      <w:ind w:firstLine="0"/>
    </w:pPr>
  </w:style>
  <w:style w:type="paragraph" w:customStyle="1" w:styleId="55">
    <w:name w:val="Таблицы (моноширинный)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56">
    <w:name w:val="Оглавление"/>
    <w:basedOn w:val="55"/>
    <w:next w:val="1"/>
    <w:uiPriority w:val="99"/>
    <w:pPr>
      <w:ind w:left="140"/>
    </w:pPr>
  </w:style>
  <w:style w:type="character" w:customStyle="1" w:styleId="57">
    <w:name w:val="Опечатки"/>
    <w:uiPriority w:val="99"/>
    <w:rPr>
      <w:color w:val="FF0000"/>
    </w:rPr>
  </w:style>
  <w:style w:type="paragraph" w:customStyle="1" w:styleId="58">
    <w:name w:val="Переменная часть"/>
    <w:basedOn w:val="13"/>
    <w:next w:val="1"/>
    <w:uiPriority w:val="99"/>
    <w:rPr>
      <w:sz w:val="18"/>
      <w:szCs w:val="18"/>
    </w:rPr>
  </w:style>
  <w:style w:type="paragraph" w:customStyle="1" w:styleId="59">
    <w:name w:val="Подвал для информации об изменениях"/>
    <w:basedOn w:val="2"/>
    <w:next w:val="1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60">
    <w:name w:val="Подзаголовок для информации об изменениях"/>
    <w:basedOn w:val="38"/>
    <w:next w:val="1"/>
    <w:uiPriority w:val="99"/>
    <w:rPr>
      <w:b/>
      <w:bCs/>
    </w:rPr>
  </w:style>
  <w:style w:type="paragraph" w:customStyle="1" w:styleId="61">
    <w:name w:val="Подчёркнутый текст"/>
    <w:basedOn w:val="1"/>
    <w:next w:val="1"/>
    <w:uiPriority w:val="99"/>
    <w:pPr>
      <w:pBdr>
        <w:bottom w:val="single" w:color="auto" w:sz="4" w:space="0"/>
      </w:pBdr>
    </w:pPr>
  </w:style>
  <w:style w:type="paragraph" w:customStyle="1" w:styleId="62">
    <w:name w:val="Постоянная часть"/>
    <w:basedOn w:val="13"/>
    <w:next w:val="1"/>
    <w:qFormat/>
    <w:uiPriority w:val="99"/>
    <w:rPr>
      <w:sz w:val="20"/>
      <w:szCs w:val="20"/>
    </w:rPr>
  </w:style>
  <w:style w:type="paragraph" w:customStyle="1" w:styleId="63">
    <w:name w:val="Прижатый влево"/>
    <w:basedOn w:val="1"/>
    <w:next w:val="1"/>
    <w:qFormat/>
    <w:uiPriority w:val="99"/>
    <w:pPr>
      <w:ind w:firstLine="0"/>
      <w:jc w:val="left"/>
    </w:pPr>
  </w:style>
  <w:style w:type="paragraph" w:customStyle="1" w:styleId="64">
    <w:name w:val="Пример."/>
    <w:basedOn w:val="22"/>
    <w:next w:val="1"/>
    <w:qFormat/>
    <w:uiPriority w:val="99"/>
  </w:style>
  <w:style w:type="paragraph" w:customStyle="1" w:styleId="65">
    <w:name w:val="Примечание."/>
    <w:basedOn w:val="22"/>
    <w:next w:val="1"/>
    <w:qFormat/>
    <w:uiPriority w:val="99"/>
  </w:style>
  <w:style w:type="character" w:customStyle="1" w:styleId="66">
    <w:name w:val="Продолжение ссылки"/>
    <w:qFormat/>
    <w:uiPriority w:val="99"/>
  </w:style>
  <w:style w:type="paragraph" w:customStyle="1" w:styleId="67">
    <w:name w:val="Словарная статья"/>
    <w:basedOn w:val="1"/>
    <w:next w:val="1"/>
    <w:qFormat/>
    <w:uiPriority w:val="99"/>
    <w:pPr>
      <w:ind w:right="118" w:firstLine="0"/>
    </w:pPr>
  </w:style>
  <w:style w:type="character" w:customStyle="1" w:styleId="68">
    <w:name w:val="Сравнение редакций"/>
    <w:qFormat/>
    <w:uiPriority w:val="99"/>
    <w:rPr>
      <w:rFonts w:cs="Times New Roman"/>
      <w:color w:val="26282F"/>
    </w:rPr>
  </w:style>
  <w:style w:type="character" w:customStyle="1" w:styleId="69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70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paragraph" w:customStyle="1" w:styleId="71">
    <w:name w:val="Ссылка на официальную публикацию"/>
    <w:basedOn w:val="1"/>
    <w:next w:val="1"/>
    <w:qFormat/>
    <w:uiPriority w:val="99"/>
  </w:style>
  <w:style w:type="character" w:customStyle="1" w:styleId="72">
    <w:name w:val="Ссылка на утративший силу документ"/>
    <w:qFormat/>
    <w:uiPriority w:val="99"/>
    <w:rPr>
      <w:rFonts w:cs="Times New Roman"/>
      <w:color w:val="749232"/>
    </w:rPr>
  </w:style>
  <w:style w:type="paragraph" w:customStyle="1" w:styleId="73">
    <w:name w:val="Текст в таблице"/>
    <w:basedOn w:val="54"/>
    <w:next w:val="1"/>
    <w:qFormat/>
    <w:uiPriority w:val="99"/>
    <w:pPr>
      <w:ind w:firstLine="500"/>
    </w:pPr>
  </w:style>
  <w:style w:type="paragraph" w:customStyle="1" w:styleId="74">
    <w:name w:val="Текст ЭР (см. также)"/>
    <w:basedOn w:val="1"/>
    <w:next w:val="1"/>
    <w:qFormat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75">
    <w:name w:val="Технический комментарий"/>
    <w:basedOn w:val="1"/>
    <w:next w:val="1"/>
    <w:qFormat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76">
    <w:name w:val="Утратил силу"/>
    <w:qFormat/>
    <w:uiPriority w:val="99"/>
    <w:rPr>
      <w:rFonts w:cs="Times New Roman"/>
      <w:strike/>
      <w:color w:val="666600"/>
    </w:rPr>
  </w:style>
  <w:style w:type="paragraph" w:customStyle="1" w:styleId="77">
    <w:name w:val="Формула"/>
    <w:basedOn w:val="1"/>
    <w:next w:val="1"/>
    <w:qFormat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78">
    <w:name w:val="Центрированный (таблица)"/>
    <w:basedOn w:val="54"/>
    <w:next w:val="1"/>
    <w:qFormat/>
    <w:uiPriority w:val="99"/>
    <w:pPr>
      <w:jc w:val="center"/>
    </w:pPr>
  </w:style>
  <w:style w:type="paragraph" w:customStyle="1" w:styleId="79">
    <w:name w:val="ЭР-содержание (правое окно)"/>
    <w:basedOn w:val="1"/>
    <w:next w:val="1"/>
    <w:qFormat/>
    <w:uiPriority w:val="99"/>
    <w:pPr>
      <w:spacing w:before="300"/>
      <w:ind w:firstLine="0"/>
      <w:jc w:val="left"/>
    </w:pPr>
  </w:style>
  <w:style w:type="character" w:customStyle="1" w:styleId="8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81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character" w:customStyle="1" w:styleId="82">
    <w:name w:val="Верхний колонтитул Знак"/>
    <w:link w:val="11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83">
    <w:name w:val="Нижний колонтитул Знак"/>
    <w:link w:val="14"/>
    <w:qFormat/>
    <w:locked/>
    <w:uiPriority w:val="99"/>
    <w:rPr>
      <w:rFonts w:ascii="Arial" w:hAnsi="Arial" w:cs="Arial"/>
      <w:sz w:val="24"/>
      <w:szCs w:val="24"/>
    </w:rPr>
  </w:style>
  <w:style w:type="paragraph" w:customStyle="1" w:styleId="84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5">
    <w:name w:val="headertext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8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DAF6-722E-46BE-A571-3D7FB37DD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421</Words>
  <Characters>2400</Characters>
  <Lines>20</Lines>
  <Paragraphs>5</Paragraphs>
  <TotalTime>22</TotalTime>
  <ScaleCrop>false</ScaleCrop>
  <LinksUpToDate>false</LinksUpToDate>
  <CharactersWithSpaces>2816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2023-07-06T11:28:00Z</dcterms:created>
  <dc:creator>НПП "Гарант-Сервис"</dc:creator>
  <dc:description>Документ экспортирован из системы ГАРАНТ</dc:description>
  <cp:lastModifiedBy>Пользователь</cp:lastModifiedBy>
  <cp:lastPrinted>2023-08-04T11:15:22Z</cp:lastPrinted>
  <dcterms:modified xsi:type="dcterms:W3CDTF">2023-08-04T11:20:00Z</dcterms:modified>
  <dc:title>СОВЕТ АПАСТОВСКОГО МУНИЦИПАЛЬНОГО РАЙОНА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84FAF3CD96454553B6B20BCE3372525E</vt:lpwstr>
  </property>
</Properties>
</file>